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1F2AFC" w:rsidRPr="001F2AFC" w:rsidRDefault="001F2AFC" w:rsidP="001F2AFC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1F2AFC">
        <w:rPr>
          <w:b/>
          <w:bCs/>
          <w:color w:val="333333"/>
          <w:sz w:val="28"/>
          <w:szCs w:val="28"/>
        </w:rPr>
        <w:t>Верховный суд РФ указал, что отказ в выплате по ОСАГО лишь из-за того, что транспортное средство починили до его осмотра, недопустим</w:t>
      </w:r>
    </w:p>
    <w:bookmarkEnd w:id="0"/>
    <w:p w:rsidR="001F2AFC" w:rsidRPr="001F2AFC" w:rsidRDefault="001F2AFC" w:rsidP="001F2AFC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2AFC">
        <w:rPr>
          <w:color w:val="000000"/>
          <w:sz w:val="28"/>
          <w:szCs w:val="28"/>
        </w:rPr>
        <w:t> </w:t>
      </w:r>
      <w:r w:rsidRPr="001F2AFC">
        <w:rPr>
          <w:color w:val="FFFFFF"/>
          <w:sz w:val="28"/>
          <w:szCs w:val="28"/>
        </w:rPr>
        <w:t>Текст</w:t>
      </w:r>
    </w:p>
    <w:p w:rsidR="001F2AFC" w:rsidRPr="001F2AFC" w:rsidRDefault="001F2AFC" w:rsidP="001F2AF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AFC">
        <w:rPr>
          <w:color w:val="333333"/>
          <w:sz w:val="28"/>
          <w:szCs w:val="28"/>
        </w:rPr>
        <w:t>Страховая компания виновника ДТП отказала в возмещении ущерба, поскольку автомобиль пострадавшего представлен на осмотр уже в отремонтированном виде.</w:t>
      </w:r>
    </w:p>
    <w:p w:rsidR="001F2AFC" w:rsidRPr="001F2AFC" w:rsidRDefault="001F2AFC" w:rsidP="001F2AF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AFC">
        <w:rPr>
          <w:color w:val="333333"/>
          <w:sz w:val="28"/>
          <w:szCs w:val="28"/>
        </w:rPr>
        <w:t>Суд апелляционной инстанции обязал организацию-страховщика выплатить возмещение потерпевшему.</w:t>
      </w:r>
    </w:p>
    <w:p w:rsidR="001F2AFC" w:rsidRPr="001F2AFC" w:rsidRDefault="001F2AFC" w:rsidP="001F2AF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AFC">
        <w:rPr>
          <w:color w:val="333333"/>
          <w:sz w:val="28"/>
          <w:szCs w:val="28"/>
        </w:rPr>
        <w:t>Верховный суд РФ в своем определении от 25.09.2023 признал законным такое решение суда и указал, что законодательством не предусмотрен отказ в выплате только из-за того, что транспортное средство представили на осмотр в отремонтированном виде. Такой отказ допустим, если непредставление на осмотр поврежденного транспортного средства препятствует точному определению, наступил ли страховой случай и каков размер убытков.</w:t>
      </w:r>
    </w:p>
    <w:p w:rsidR="0051577F" w:rsidRPr="00212305" w:rsidRDefault="0051577F" w:rsidP="0021230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6162F1" w:rsidRPr="00212305" w:rsidRDefault="006162F1" w:rsidP="0021230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750D5C" w:rsidP="0021230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212305">
        <w:rPr>
          <w:sz w:val="28"/>
          <w:szCs w:val="28"/>
        </w:rPr>
        <w:t>И.о</w:t>
      </w:r>
      <w:proofErr w:type="spellEnd"/>
      <w:r w:rsidRPr="00212305">
        <w:rPr>
          <w:sz w:val="28"/>
          <w:szCs w:val="28"/>
        </w:rPr>
        <w:t>.</w:t>
      </w:r>
      <w:r w:rsidR="000B41FE" w:rsidRPr="00212305">
        <w:rPr>
          <w:sz w:val="28"/>
          <w:szCs w:val="28"/>
        </w:rPr>
        <w:t xml:space="preserve"> прокурора района</w:t>
      </w:r>
    </w:p>
    <w:p w:rsidR="00071F57" w:rsidRPr="00212305" w:rsidRDefault="00071F57" w:rsidP="0021230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212305" w:rsidRDefault="000B41FE" w:rsidP="0021230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2AFC"/>
    <w:rsid w:val="001F481E"/>
    <w:rsid w:val="001F69F8"/>
    <w:rsid w:val="00203659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8C5D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2023-11-28T15:34:00Z</dcterms:created>
  <dcterms:modified xsi:type="dcterms:W3CDTF">2023-11-28T15:34:00Z</dcterms:modified>
</cp:coreProperties>
</file>